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sz w:val="32"/>
          <w:szCs w:val="32"/>
        </w:rPr>
      </w:pPr>
      <w:bookmarkStart w:id="0" w:name="_GoBack"/>
      <w:bookmarkEnd w:id="0"/>
      <w:r>
        <w:rPr>
          <w:rFonts w:hint="eastAsia" w:ascii="方正小标宋_GBK" w:eastAsia="方正小标宋_GBK"/>
          <w:sz w:val="32"/>
          <w:szCs w:val="32"/>
        </w:rPr>
        <w:t>昆明理工大学采购项目询价表</w:t>
      </w:r>
    </w:p>
    <w:p>
      <w:pPr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项目名称：昆明理工大学</w:t>
      </w:r>
      <w:r>
        <w:rPr>
          <w:rFonts w:hint="eastAsia" w:ascii="Arial" w:hAnsi="Arial" w:cs="Arial"/>
          <w:color w:val="333333"/>
          <w:kern w:val="0"/>
          <w:sz w:val="24"/>
          <w:szCs w:val="24"/>
        </w:rPr>
        <w:t>昆明理工大学国土资源工程学院科研仪器设备采购项目</w:t>
      </w:r>
      <w:r>
        <w:rPr>
          <w:rFonts w:hint="eastAsia" w:ascii="宋体" w:hAnsi="宋体"/>
          <w:sz w:val="24"/>
          <w:szCs w:val="24"/>
        </w:rPr>
        <w:t xml:space="preserve">                   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预算金额：</w:t>
      </w:r>
      <w:r>
        <w:rPr>
          <w:rFonts w:ascii="宋体" w:hAnsi="宋体"/>
          <w:sz w:val="24"/>
          <w:szCs w:val="24"/>
        </w:rPr>
        <w:t>110000</w:t>
      </w:r>
      <w:r>
        <w:rPr>
          <w:rFonts w:hint="eastAsia" w:ascii="宋体" w:hAnsi="宋体"/>
          <w:sz w:val="24"/>
          <w:szCs w:val="24"/>
        </w:rPr>
        <w:t>元</w:t>
      </w:r>
    </w:p>
    <w:tbl>
      <w:tblPr>
        <w:tblStyle w:val="5"/>
        <w:tblW w:w="16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622"/>
        <w:gridCol w:w="3969"/>
        <w:gridCol w:w="1010"/>
        <w:gridCol w:w="1180"/>
        <w:gridCol w:w="1293"/>
        <w:gridCol w:w="1958"/>
        <w:gridCol w:w="984"/>
        <w:gridCol w:w="1409"/>
        <w:gridCol w:w="1410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序号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产品名称</w:t>
            </w:r>
          </w:p>
        </w:tc>
        <w:tc>
          <w:tcPr>
            <w:tcW w:w="396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技术参数要求</w:t>
            </w:r>
          </w:p>
        </w:tc>
        <w:tc>
          <w:tcPr>
            <w:tcW w:w="10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数量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单位</w:t>
            </w:r>
          </w:p>
        </w:tc>
        <w:tc>
          <w:tcPr>
            <w:tcW w:w="1293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供货产品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品牌、型号</w:t>
            </w: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供货产品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参数偏离情况</w:t>
            </w:r>
          </w:p>
        </w:tc>
        <w:tc>
          <w:tcPr>
            <w:tcW w:w="984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  <w:szCs w:val="24"/>
              </w:rPr>
              <w:t>供货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产品生厂商名称</w:t>
            </w:r>
          </w:p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报价单价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（元）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报价总价</w:t>
            </w:r>
          </w:p>
          <w:p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（元）</w:t>
            </w:r>
          </w:p>
        </w:tc>
        <w:tc>
          <w:tcPr>
            <w:tcW w:w="1122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622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台式图形工作站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CPU：工作站级，10核20线程或以上，单核频率不低于3.5GHz；内存：总容量64G或以上，频速DDR4 2400或更高；显卡：专业图形卡，显存5G</w:t>
            </w:r>
            <w:r>
              <w:rPr>
                <w:rFonts w:ascii="宋体" w:hAnsi="宋体" w:cs="Arial"/>
                <w:sz w:val="18"/>
                <w:szCs w:val="18"/>
              </w:rPr>
              <w:t>B</w:t>
            </w:r>
            <w:r>
              <w:rPr>
                <w:rFonts w:hint="eastAsia" w:ascii="宋体" w:hAnsi="宋体" w:cs="Arial"/>
                <w:sz w:val="18"/>
                <w:szCs w:val="18"/>
              </w:rPr>
              <w:t>以上，显存带宽不低于200</w:t>
            </w:r>
            <w:r>
              <w:rPr>
                <w:rFonts w:ascii="宋体" w:hAnsi="宋体" w:cs="Arial"/>
                <w:sz w:val="18"/>
                <w:szCs w:val="18"/>
              </w:rPr>
              <w:t>GB/</w:t>
            </w:r>
            <w:r>
              <w:rPr>
                <w:rFonts w:hint="eastAsia" w:ascii="宋体" w:hAnsi="宋体" w:cs="Arial"/>
                <w:sz w:val="18"/>
                <w:szCs w:val="18"/>
              </w:rPr>
              <w:t>s，显存位宽不低于1</w:t>
            </w:r>
            <w:r>
              <w:rPr>
                <w:rFonts w:ascii="宋体" w:hAnsi="宋体" w:cs="Arial"/>
                <w:sz w:val="18"/>
                <w:szCs w:val="18"/>
              </w:rPr>
              <w:t>60</w:t>
            </w:r>
            <w:r>
              <w:rPr>
                <w:rFonts w:hint="eastAsia" w:ascii="宋体" w:hAnsi="宋体" w:cs="Arial"/>
                <w:sz w:val="18"/>
                <w:szCs w:val="18"/>
              </w:rPr>
              <w:t>bit，流处理器数量不少于1</w:t>
            </w:r>
            <w:r>
              <w:rPr>
                <w:rFonts w:ascii="宋体" w:hAnsi="宋体" w:cs="Arial"/>
                <w:sz w:val="18"/>
                <w:szCs w:val="18"/>
              </w:rPr>
              <w:t>280</w:t>
            </w:r>
            <w:r>
              <w:rPr>
                <w:rFonts w:hint="eastAsia" w:ascii="宋体" w:hAnsi="宋体" w:cs="Arial"/>
                <w:sz w:val="18"/>
                <w:szCs w:val="18"/>
              </w:rPr>
              <w:t>个；固态硬盘：容量500G</w:t>
            </w:r>
            <w:r>
              <w:rPr>
                <w:rFonts w:ascii="宋体" w:hAnsi="宋体" w:cs="Arial"/>
                <w:sz w:val="18"/>
                <w:szCs w:val="18"/>
              </w:rPr>
              <w:t>B</w:t>
            </w:r>
            <w:r>
              <w:rPr>
                <w:rFonts w:hint="eastAsia" w:ascii="宋体" w:hAnsi="宋体" w:cs="Arial"/>
                <w:sz w:val="18"/>
                <w:szCs w:val="18"/>
              </w:rPr>
              <w:t>以上，耐久度大于300TBW，写入速度大于500</w:t>
            </w:r>
            <w:r>
              <w:rPr>
                <w:rFonts w:ascii="宋体" w:hAnsi="宋体" w:cs="Arial"/>
                <w:sz w:val="18"/>
                <w:szCs w:val="18"/>
              </w:rPr>
              <w:t>MB/</w:t>
            </w:r>
            <w:r>
              <w:rPr>
                <w:rFonts w:hint="eastAsia" w:ascii="宋体" w:hAnsi="宋体" w:cs="Arial"/>
                <w:sz w:val="18"/>
                <w:szCs w:val="18"/>
              </w:rPr>
              <w:t>s；机械硬盘：企业级，总容量</w:t>
            </w:r>
            <w:r>
              <w:rPr>
                <w:rFonts w:ascii="宋体" w:hAnsi="宋体" w:cs="Arial"/>
                <w:sz w:val="18"/>
                <w:szCs w:val="18"/>
              </w:rPr>
              <w:t>8</w:t>
            </w:r>
            <w:r>
              <w:rPr>
                <w:rFonts w:hint="eastAsia" w:ascii="宋体" w:hAnsi="宋体" w:cs="Arial"/>
                <w:sz w:val="18"/>
                <w:szCs w:val="18"/>
              </w:rPr>
              <w:t>T</w:t>
            </w:r>
            <w:r>
              <w:rPr>
                <w:rFonts w:ascii="宋体" w:hAnsi="宋体" w:cs="Arial"/>
                <w:sz w:val="18"/>
                <w:szCs w:val="18"/>
              </w:rPr>
              <w:t>B</w:t>
            </w:r>
            <w:r>
              <w:rPr>
                <w:rFonts w:hint="eastAsia" w:ascii="宋体" w:hAnsi="宋体" w:cs="Arial"/>
                <w:sz w:val="18"/>
                <w:szCs w:val="18"/>
              </w:rPr>
              <w:t>或以上，年负载率大于500TB，平均故障间隔时间至少达200万小时。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 w:cs="Arial"/>
                <w:sz w:val="18"/>
                <w:szCs w:val="18"/>
              </w:rPr>
            </w:pPr>
          </w:p>
          <w:p>
            <w:pPr>
              <w:ind w:firstLineChars="200"/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4</w:t>
            </w:r>
          </w:p>
        </w:tc>
        <w:tc>
          <w:tcPr>
            <w:tcW w:w="1180" w:type="dxa"/>
            <w:vAlign w:val="center"/>
          </w:tcPr>
          <w:p>
            <w:pPr>
              <w:jc w:val="left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default" w:ascii="宋体" w:hAnsi="宋体" w:cs="Arial"/>
                <w:sz w:val="18"/>
                <w:szCs w:val="18"/>
                <w:lang w:val="en-US"/>
              </w:rPr>
              <w:t xml:space="preserve">     </w:t>
            </w:r>
            <w:r>
              <w:rPr>
                <w:rFonts w:hint="eastAsia" w:ascii="宋体" w:hAnsi="宋体" w:cs="Arial"/>
                <w:sz w:val="18"/>
                <w:szCs w:val="18"/>
              </w:rPr>
              <w:t>台</w:t>
            </w:r>
          </w:p>
        </w:tc>
        <w:tc>
          <w:tcPr>
            <w:tcW w:w="1293" w:type="dxa"/>
            <w:vAlign w:val="center"/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4" w:type="dxa"/>
          </w:tcPr>
          <w:p/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</w:pPr>
          </w:p>
        </w:tc>
        <w:tc>
          <w:tcPr>
            <w:tcW w:w="112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622" w:type="dxa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磁盘阵列</w:t>
            </w:r>
          </w:p>
        </w:tc>
        <w:tc>
          <w:tcPr>
            <w:tcW w:w="3969" w:type="dxa"/>
            <w:vAlign w:val="center"/>
          </w:tcPr>
          <w:p>
            <w:pPr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8盘位左右；支持Raid5；支持SATA硬盘；配4T容量或以上的NAS级或企业级机械硬盘。</w:t>
            </w:r>
          </w:p>
        </w:tc>
        <w:tc>
          <w:tcPr>
            <w:tcW w:w="1010" w:type="dxa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2</w:t>
            </w:r>
          </w:p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  <w:r>
              <w:rPr>
                <w:rFonts w:hint="eastAsia" w:ascii="宋体" w:hAnsi="宋体" w:cs="Arial"/>
                <w:sz w:val="18"/>
                <w:szCs w:val="18"/>
              </w:rPr>
              <w:t>台</w:t>
            </w:r>
          </w:p>
        </w:tc>
        <w:tc>
          <w:tcPr>
            <w:tcW w:w="1293" w:type="dxa"/>
            <w:vAlign w:val="center"/>
          </w:tcPr>
          <w:p>
            <w:pPr>
              <w:jc w:val="right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1958" w:type="dxa"/>
            <w:vAlign w:val="center"/>
          </w:tcPr>
          <w:p>
            <w:pPr>
              <w:jc w:val="center"/>
              <w:rPr>
                <w:rFonts w:ascii="宋体" w:hAnsi="宋体" w:cs="Arial"/>
                <w:sz w:val="18"/>
                <w:szCs w:val="18"/>
              </w:rPr>
            </w:pPr>
          </w:p>
        </w:tc>
        <w:tc>
          <w:tcPr>
            <w:tcW w:w="984" w:type="dxa"/>
          </w:tcPr>
          <w:p/>
        </w:tc>
        <w:tc>
          <w:tcPr>
            <w:tcW w:w="140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>
            <w:pPr>
              <w:jc w:val="center"/>
            </w:pPr>
          </w:p>
        </w:tc>
        <w:tc>
          <w:tcPr>
            <w:tcW w:w="1122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07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项目总报价</w:t>
            </w:r>
          </w:p>
        </w:tc>
        <w:tc>
          <w:tcPr>
            <w:tcW w:w="14335" w:type="dxa"/>
            <w:gridSpan w:val="9"/>
            <w:vAlign w:val="center"/>
          </w:tcPr>
          <w:p>
            <w:pPr>
              <w:widowControl/>
              <w:jc w:val="left"/>
            </w:pPr>
            <w:r>
              <w:rPr>
                <w:rFonts w:hint="eastAsia"/>
              </w:rPr>
              <w:t>小写</w:t>
            </w:r>
            <w:r>
              <w:t>（</w:t>
            </w:r>
            <w:r>
              <w:rPr>
                <w:rFonts w:hint="eastAsia"/>
              </w:rPr>
              <w:t>元</w:t>
            </w:r>
            <w:r>
              <w:t>）</w:t>
            </w:r>
            <w:r>
              <w:rPr>
                <w:rFonts w:hint="eastAsia"/>
              </w:rPr>
              <w:t>：                                      大写</w:t>
            </w:r>
            <w:r>
              <w:t>：</w:t>
            </w:r>
          </w:p>
        </w:tc>
      </w:tr>
    </w:tbl>
    <w:p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报价单位（盖章）：                                法人签字：</w:t>
      </w:r>
    </w:p>
    <w:p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授权代表签字：                                   授权代表电话：</w:t>
      </w:r>
    </w:p>
    <w:p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日    期：</w:t>
      </w:r>
    </w:p>
    <w:p>
      <w:pPr>
        <w:snapToGrid w:val="0"/>
        <w:rPr>
          <w:rFonts w:ascii="宋体" w:hAnsi="宋体"/>
          <w:sz w:val="28"/>
          <w:szCs w:val="28"/>
        </w:rPr>
      </w:pPr>
    </w:p>
    <w:sectPr>
      <w:pgSz w:w="16838" w:h="11906" w:orient="landscape"/>
      <w:pgMar w:top="851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BED1E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99"/>
    <w:rPr>
      <w:kern w:val="0"/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uiPriority w:val="99"/>
    <w:rPr>
      <w:sz w:val="18"/>
      <w:szCs w:val="18"/>
    </w:rPr>
  </w:style>
  <w:style w:type="character" w:customStyle="1" w:styleId="9">
    <w:name w:val="页脚 字符"/>
    <w:link w:val="3"/>
    <w:uiPriority w:val="99"/>
    <w:rPr>
      <w:sz w:val="18"/>
      <w:szCs w:val="18"/>
    </w:rPr>
  </w:style>
  <w:style w:type="character" w:customStyle="1" w:styleId="10">
    <w:name w:val="批注框文本 字符"/>
    <w:link w:val="2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368</Words>
  <Characters>439</Characters>
  <Paragraphs>55</Paragraphs>
  <TotalTime>182</TotalTime>
  <ScaleCrop>false</ScaleCrop>
  <LinksUpToDate>false</LinksUpToDate>
  <CharactersWithSpaces>576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2020-06-06T07:57:00Z</dcterms:created>
  <dc:creator>马娟</dc:creator>
  <cp:lastModifiedBy>Royce</cp:lastModifiedBy>
  <cp:lastPrinted>2019-04-19T12:31:00Z</cp:lastPrinted>
  <dcterms:modified xsi:type="dcterms:W3CDTF">2020-06-29T07:54:38Z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